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826E04" w14:textId="3C25D263" w:rsidR="004753A3"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067670">
        <w:rPr>
          <w:rFonts w:ascii="Times New Roman" w:hAnsi="Times New Roman" w:cs="Times New Roman"/>
          <w:sz w:val="24"/>
          <w:szCs w:val="24"/>
        </w:rPr>
        <w:t>Name</w:t>
      </w:r>
    </w:p>
    <w:p w14:paraId="120505B8" w14:textId="260EA54C" w:rsidR="00045F0B"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1AE80C05" w14:textId="5BDE2BFD" w:rsidR="00045F0B"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14:paraId="0F792579" w14:textId="77777777" w:rsidR="00045F0B" w:rsidRDefault="00AC5C0A" w:rsidP="00045F0B">
      <w:pPr>
        <w:spacing w:after="0" w:line="480" w:lineRule="auto"/>
        <w:rPr>
          <w:rFonts w:ascii="Times New Roman" w:hAnsi="Times New Roman" w:cs="Times New Roman"/>
          <w:sz w:val="24"/>
          <w:szCs w:val="24"/>
        </w:rPr>
      </w:pPr>
      <w:r>
        <w:rPr>
          <w:rFonts w:ascii="Times New Roman" w:hAnsi="Times New Roman" w:cs="Times New Roman"/>
          <w:sz w:val="24"/>
          <w:szCs w:val="24"/>
        </w:rPr>
        <w:t>Date of Submission</w:t>
      </w:r>
    </w:p>
    <w:p w14:paraId="00F59FE9" w14:textId="6CCCE40A" w:rsidR="004753A3" w:rsidRPr="00067670" w:rsidRDefault="00AC5C0A" w:rsidP="00977C32">
      <w:pPr>
        <w:spacing w:after="0" w:line="480" w:lineRule="auto"/>
        <w:jc w:val="center"/>
        <w:rPr>
          <w:rFonts w:ascii="Times New Roman" w:hAnsi="Times New Roman" w:cs="Times New Roman"/>
          <w:sz w:val="24"/>
          <w:szCs w:val="24"/>
        </w:rPr>
      </w:pPr>
      <w:r w:rsidRPr="00067670">
        <w:rPr>
          <w:rFonts w:ascii="Times New Roman" w:hAnsi="Times New Roman" w:cs="Times New Roman"/>
          <w:sz w:val="24"/>
          <w:szCs w:val="24"/>
        </w:rPr>
        <w:t>Critical Response 4</w:t>
      </w:r>
      <w:r w:rsidR="00977C32">
        <w:rPr>
          <w:rFonts w:ascii="Times New Roman" w:hAnsi="Times New Roman" w:cs="Times New Roman"/>
          <w:sz w:val="24"/>
          <w:szCs w:val="24"/>
        </w:rPr>
        <w:t>: Analysis of Oedipus Rex</w:t>
      </w:r>
    </w:p>
    <w:p w14:paraId="6A0456C7" w14:textId="77777777" w:rsidR="0058519F"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Oedipus Rex provides a comprehensive insight that indicates the way psychoanalysis involve with patients in exploring their lives. In particular, individuals learn a substantial deal concerning the ways in which they demonstrate their agency. On the same n</w:t>
      </w:r>
      <w:r w:rsidRPr="00067670">
        <w:rPr>
          <w:rFonts w:ascii="Times New Roman" w:hAnsi="Times New Roman" w:cs="Times New Roman"/>
          <w:sz w:val="24"/>
          <w:szCs w:val="24"/>
        </w:rPr>
        <w:t>ote, it expresses various ways in which they respond to being the object of other individuals. Because of the psychoanalytic theorizing history, people are familiar with interpreting the patient’s event compared to dealing with the inventible reversals exi</w:t>
      </w:r>
      <w:r w:rsidRPr="00067670">
        <w:rPr>
          <w:rFonts w:ascii="Times New Roman" w:hAnsi="Times New Roman" w:cs="Times New Roman"/>
          <w:sz w:val="24"/>
          <w:szCs w:val="24"/>
        </w:rPr>
        <w:t xml:space="preserve">sting between passivity as well as activity that categorize every life. The aforementioned problem is explored by indicating the differences prevailing between clinical material and Sophocles’ tragic rendering of King Oedipus life. </w:t>
      </w:r>
    </w:p>
    <w:p w14:paraId="438205C8" w14:textId="77777777" w:rsidR="006A0D2F"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With </w:t>
      </w:r>
      <w:r w:rsidR="002640F2" w:rsidRPr="00067670">
        <w:rPr>
          <w:rFonts w:ascii="Times New Roman" w:hAnsi="Times New Roman" w:cs="Times New Roman"/>
          <w:sz w:val="24"/>
          <w:szCs w:val="24"/>
        </w:rPr>
        <w:t xml:space="preserve">that said, Oedipus Rex indicates that King Oedipus might have been better off in case he had just let well enough alone as well as maintained the status </w:t>
      </w:r>
      <w:r w:rsidR="008C62A1" w:rsidRPr="00067670">
        <w:rPr>
          <w:rFonts w:ascii="Times New Roman" w:hAnsi="Times New Roman" w:cs="Times New Roman"/>
          <w:sz w:val="24"/>
          <w:szCs w:val="24"/>
        </w:rPr>
        <w:t>quo with his marriage to locast</w:t>
      </w:r>
      <w:r w:rsidR="002640F2" w:rsidRPr="00067670">
        <w:rPr>
          <w:rFonts w:ascii="Times New Roman" w:hAnsi="Times New Roman" w:cs="Times New Roman"/>
          <w:sz w:val="24"/>
          <w:szCs w:val="24"/>
        </w:rPr>
        <w:t>e not forgetting kingship of Thebes.</w:t>
      </w:r>
      <w:r w:rsidR="008C62A1" w:rsidRPr="00067670">
        <w:rPr>
          <w:rFonts w:ascii="Times New Roman" w:hAnsi="Times New Roman" w:cs="Times New Roman"/>
          <w:sz w:val="24"/>
          <w:szCs w:val="24"/>
        </w:rPr>
        <w:t xml:space="preserve"> </w:t>
      </w:r>
      <w:r w:rsidR="000127D0" w:rsidRPr="00067670">
        <w:rPr>
          <w:rFonts w:ascii="Times New Roman" w:hAnsi="Times New Roman" w:cs="Times New Roman"/>
          <w:sz w:val="24"/>
          <w:szCs w:val="24"/>
        </w:rPr>
        <w:t>In fact</w:t>
      </w:r>
      <w:r w:rsidR="002C677B" w:rsidRPr="00067670">
        <w:rPr>
          <w:rFonts w:ascii="Times New Roman" w:hAnsi="Times New Roman" w:cs="Times New Roman"/>
          <w:sz w:val="24"/>
          <w:szCs w:val="24"/>
        </w:rPr>
        <w:t xml:space="preserve">, marriage is the cause for King Oedipus to go for exile from his city. Specifically, the exile move was meant to </w:t>
      </w:r>
      <w:r w:rsidR="00847C1D" w:rsidRPr="00067670">
        <w:rPr>
          <w:rFonts w:ascii="Times New Roman" w:hAnsi="Times New Roman" w:cs="Times New Roman"/>
          <w:sz w:val="24"/>
          <w:szCs w:val="24"/>
        </w:rPr>
        <w:t>save</w:t>
      </w:r>
      <w:r w:rsidR="002C677B" w:rsidRPr="00067670">
        <w:rPr>
          <w:rFonts w:ascii="Times New Roman" w:hAnsi="Times New Roman" w:cs="Times New Roman"/>
          <w:sz w:val="24"/>
          <w:szCs w:val="24"/>
        </w:rPr>
        <w:t xml:space="preserve"> the city from the plague. </w:t>
      </w:r>
      <w:r w:rsidR="00847C1D" w:rsidRPr="00067670">
        <w:rPr>
          <w:rFonts w:ascii="Times New Roman" w:hAnsi="Times New Roman" w:cs="Times New Roman"/>
          <w:sz w:val="24"/>
          <w:szCs w:val="24"/>
        </w:rPr>
        <w:t xml:space="preserve">Oedipus killed his father and married his mother. This was the fundamental cause of Oedipus' problems in the city. </w:t>
      </w:r>
      <w:r w:rsidR="00D3518C" w:rsidRPr="00067670">
        <w:rPr>
          <w:rFonts w:ascii="Times New Roman" w:hAnsi="Times New Roman" w:cs="Times New Roman"/>
          <w:sz w:val="24"/>
          <w:szCs w:val="24"/>
        </w:rPr>
        <w:t>This evident where a psych man says “the damned man, the murderer of Laios, that ma is in Thebes. To your mind he is foreign-born, but it will soon be shown that he is a Theban” (Davis</w:t>
      </w:r>
      <w:r w:rsidR="00644E6E" w:rsidRPr="00067670">
        <w:rPr>
          <w:rFonts w:ascii="Times New Roman" w:hAnsi="Times New Roman" w:cs="Times New Roman"/>
          <w:sz w:val="24"/>
          <w:szCs w:val="24"/>
        </w:rPr>
        <w:t xml:space="preserve"> et al.</w:t>
      </w:r>
      <w:r w:rsidR="00D3518C" w:rsidRPr="00067670">
        <w:rPr>
          <w:rFonts w:ascii="Times New Roman" w:hAnsi="Times New Roman" w:cs="Times New Roman"/>
          <w:sz w:val="24"/>
          <w:szCs w:val="24"/>
        </w:rPr>
        <w:t xml:space="preserve"> 914). </w:t>
      </w:r>
      <w:r w:rsidR="0097764C" w:rsidRPr="00067670">
        <w:rPr>
          <w:rFonts w:ascii="Times New Roman" w:hAnsi="Times New Roman" w:cs="Times New Roman"/>
          <w:sz w:val="24"/>
          <w:szCs w:val="24"/>
        </w:rPr>
        <w:t>It is important to comprehend that Oedipus is regarded as a victim of destiny in Oedipus Rex.</w:t>
      </w:r>
    </w:p>
    <w:p w14:paraId="6E24A7C4" w14:textId="3A31E14E" w:rsidR="001206DB" w:rsidRPr="00067670" w:rsidRDefault="00AC5C0A" w:rsidP="00B66B7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Despite</w:t>
      </w:r>
      <w:r w:rsidR="005120A6" w:rsidRPr="00067670">
        <w:rPr>
          <w:rFonts w:ascii="Times New Roman" w:hAnsi="Times New Roman" w:cs="Times New Roman"/>
          <w:sz w:val="24"/>
          <w:szCs w:val="24"/>
        </w:rPr>
        <w:t xml:space="preserve"> the fact that King Oedipus was a capable and beloved administrator, he begged to be taken out of the city when he learned that he killed his father and married his mother. </w:t>
      </w:r>
      <w:r w:rsidR="00105486" w:rsidRPr="00067670">
        <w:rPr>
          <w:rFonts w:ascii="Times New Roman" w:hAnsi="Times New Roman" w:cs="Times New Roman"/>
          <w:sz w:val="24"/>
          <w:szCs w:val="24"/>
        </w:rPr>
        <w:t xml:space="preserve">In fact, Oedipus argues that killing his father was for self-defense. However, Oedipus regrets killing his father and says “I do not know how I could bear the sight of my father when I came to the house of death or my mother for I have sinned against them both” (Davis </w:t>
      </w:r>
      <w:r w:rsidR="00644E6E" w:rsidRPr="00067670">
        <w:rPr>
          <w:rFonts w:ascii="Times New Roman" w:hAnsi="Times New Roman" w:cs="Times New Roman"/>
          <w:sz w:val="24"/>
          <w:szCs w:val="24"/>
        </w:rPr>
        <w:t xml:space="preserve">et al. </w:t>
      </w:r>
      <w:r w:rsidR="00105486" w:rsidRPr="00067670">
        <w:rPr>
          <w:rFonts w:ascii="Times New Roman" w:hAnsi="Times New Roman" w:cs="Times New Roman"/>
          <w:sz w:val="24"/>
          <w:szCs w:val="24"/>
        </w:rPr>
        <w:t>946)</w:t>
      </w:r>
      <w:r w:rsidR="006D679D" w:rsidRPr="00067670">
        <w:rPr>
          <w:rFonts w:ascii="Times New Roman" w:hAnsi="Times New Roman" w:cs="Times New Roman"/>
          <w:sz w:val="24"/>
          <w:szCs w:val="24"/>
        </w:rPr>
        <w:t xml:space="preserve">. </w:t>
      </w:r>
      <w:r w:rsidR="0058519F" w:rsidRPr="00067670">
        <w:rPr>
          <w:rFonts w:ascii="Times New Roman" w:hAnsi="Times New Roman" w:cs="Times New Roman"/>
          <w:sz w:val="24"/>
          <w:szCs w:val="24"/>
        </w:rPr>
        <w:t xml:space="preserve">In simple terms, </w:t>
      </w:r>
      <w:r w:rsidR="007C18C5" w:rsidRPr="00067670">
        <w:rPr>
          <w:rFonts w:ascii="Times New Roman" w:hAnsi="Times New Roman" w:cs="Times New Roman"/>
          <w:sz w:val="24"/>
          <w:szCs w:val="24"/>
        </w:rPr>
        <w:t xml:space="preserve">the excellent Oedipus kingship had to </w:t>
      </w:r>
      <w:r w:rsidR="007E31F0" w:rsidRPr="00067670">
        <w:rPr>
          <w:rFonts w:ascii="Times New Roman" w:hAnsi="Times New Roman" w:cs="Times New Roman"/>
          <w:sz w:val="24"/>
          <w:szCs w:val="24"/>
        </w:rPr>
        <w:t>end</w:t>
      </w:r>
      <w:r w:rsidR="007C18C5" w:rsidRPr="00067670">
        <w:rPr>
          <w:rFonts w:ascii="Times New Roman" w:hAnsi="Times New Roman" w:cs="Times New Roman"/>
          <w:sz w:val="24"/>
          <w:szCs w:val="24"/>
        </w:rPr>
        <w:t xml:space="preserve"> and went into exile to stop the plague that invaded the city. </w:t>
      </w:r>
    </w:p>
    <w:p w14:paraId="0F44E971" w14:textId="45C963D4" w:rsidR="0040454E"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To begin with, Davis et al. </w:t>
      </w:r>
      <w:r w:rsidR="00DE4A7B" w:rsidRPr="00067670">
        <w:rPr>
          <w:rFonts w:ascii="Times New Roman" w:hAnsi="Times New Roman" w:cs="Times New Roman"/>
          <w:sz w:val="24"/>
          <w:szCs w:val="24"/>
        </w:rPr>
        <w:t>(</w:t>
      </w:r>
      <w:r w:rsidR="00521149">
        <w:rPr>
          <w:rFonts w:ascii="Times New Roman" w:hAnsi="Times New Roman" w:cs="Times New Roman"/>
          <w:sz w:val="24"/>
          <w:szCs w:val="24"/>
        </w:rPr>
        <w:t>894</w:t>
      </w:r>
      <w:r w:rsidR="00DE4A7B" w:rsidRPr="00067670">
        <w:rPr>
          <w:rFonts w:ascii="Times New Roman" w:hAnsi="Times New Roman" w:cs="Times New Roman"/>
          <w:sz w:val="24"/>
          <w:szCs w:val="24"/>
        </w:rPr>
        <w:t xml:space="preserve">) </w:t>
      </w:r>
      <w:r w:rsidRPr="00067670">
        <w:rPr>
          <w:rFonts w:ascii="Times New Roman" w:hAnsi="Times New Roman" w:cs="Times New Roman"/>
          <w:sz w:val="24"/>
          <w:szCs w:val="24"/>
        </w:rPr>
        <w:t xml:space="preserve">assert that fate contributed Oedipus to his problems. </w:t>
      </w:r>
      <w:r w:rsidR="00A446BD" w:rsidRPr="00067670">
        <w:rPr>
          <w:rFonts w:ascii="Times New Roman" w:hAnsi="Times New Roman" w:cs="Times New Roman"/>
          <w:sz w:val="24"/>
          <w:szCs w:val="24"/>
        </w:rPr>
        <w:t xml:space="preserve">Oedipus Rex provides tragedy's conflicting testimony as well as unclear facts. However, there is little to prove that he unwittingly murdered his own father as well as married his mother apart </w:t>
      </w:r>
      <w:r w:rsidR="00DF70FC" w:rsidRPr="00067670">
        <w:rPr>
          <w:rFonts w:ascii="Times New Roman" w:hAnsi="Times New Roman" w:cs="Times New Roman"/>
          <w:sz w:val="24"/>
          <w:szCs w:val="24"/>
        </w:rPr>
        <w:t>from</w:t>
      </w:r>
      <w:r w:rsidR="00A446BD" w:rsidRPr="00067670">
        <w:rPr>
          <w:rFonts w:ascii="Times New Roman" w:hAnsi="Times New Roman" w:cs="Times New Roman"/>
          <w:sz w:val="24"/>
          <w:szCs w:val="24"/>
        </w:rPr>
        <w:t xml:space="preserve"> his self-conviction.</w:t>
      </w:r>
      <w:r w:rsidR="00DF70FC" w:rsidRPr="00067670">
        <w:rPr>
          <w:rFonts w:ascii="Times New Roman" w:hAnsi="Times New Roman" w:cs="Times New Roman"/>
          <w:sz w:val="24"/>
          <w:szCs w:val="24"/>
        </w:rPr>
        <w:t xml:space="preserve"> Oedipus Rex suggests that two traveling parties were massacred at the crossroad. </w:t>
      </w:r>
      <w:r w:rsidR="00405001" w:rsidRPr="00067670">
        <w:rPr>
          <w:rFonts w:ascii="Times New Roman" w:hAnsi="Times New Roman" w:cs="Times New Roman"/>
          <w:sz w:val="24"/>
          <w:szCs w:val="24"/>
        </w:rPr>
        <w:t xml:space="preserve">The idea whether Oedipus would have been better off living a happy lie or knowing the awful truth depends with an individual. Some individual might suggest that Oedipus would have been better off living a happy lie. </w:t>
      </w:r>
    </w:p>
    <w:p w14:paraId="61BC426E" w14:textId="77777777" w:rsidR="007F04CA" w:rsidRPr="00067670" w:rsidRDefault="00AC5C0A" w:rsidP="00B66B73">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 xml:space="preserve">However, I believe that knowing the awful truth is better. </w:t>
      </w:r>
      <w:r w:rsidR="00BE657A" w:rsidRPr="00067670">
        <w:rPr>
          <w:rFonts w:ascii="Times New Roman" w:hAnsi="Times New Roman" w:cs="Times New Roman"/>
          <w:sz w:val="24"/>
          <w:szCs w:val="24"/>
        </w:rPr>
        <w:t>In fact</w:t>
      </w:r>
      <w:r w:rsidRPr="00067670">
        <w:rPr>
          <w:rFonts w:ascii="Times New Roman" w:hAnsi="Times New Roman" w:cs="Times New Roman"/>
          <w:sz w:val="24"/>
          <w:szCs w:val="24"/>
        </w:rPr>
        <w:t xml:space="preserve">, Oedipus killed his father even if it was considered self-defense. </w:t>
      </w:r>
      <w:r w:rsidR="00C05BAF" w:rsidRPr="00067670">
        <w:rPr>
          <w:rFonts w:ascii="Times New Roman" w:hAnsi="Times New Roman" w:cs="Times New Roman"/>
          <w:sz w:val="24"/>
          <w:szCs w:val="24"/>
        </w:rPr>
        <w:t xml:space="preserve">To make matters worse, Oedipus married his mother. </w:t>
      </w:r>
      <w:r w:rsidR="0055471A" w:rsidRPr="00067670">
        <w:rPr>
          <w:rFonts w:ascii="Times New Roman" w:hAnsi="Times New Roman" w:cs="Times New Roman"/>
          <w:sz w:val="24"/>
          <w:szCs w:val="24"/>
        </w:rPr>
        <w:t>Despite the awful truth, Oedipus needed to know and make peace with him. On the same note, this is considered important because it allows the King to apologize for his mistakes he did without knowing.</w:t>
      </w:r>
      <w:r w:rsidR="00BE657A" w:rsidRPr="00067670">
        <w:rPr>
          <w:rFonts w:ascii="Times New Roman" w:hAnsi="Times New Roman" w:cs="Times New Roman"/>
          <w:sz w:val="24"/>
          <w:szCs w:val="24"/>
        </w:rPr>
        <w:t xml:space="preserve"> </w:t>
      </w:r>
      <w:r w:rsidR="00AF3F84" w:rsidRPr="00067670">
        <w:rPr>
          <w:rFonts w:ascii="Times New Roman" w:hAnsi="Times New Roman" w:cs="Times New Roman"/>
          <w:sz w:val="24"/>
          <w:szCs w:val="24"/>
        </w:rPr>
        <w:t>In particular, knowing the truth allows him to face his mistakes and decide what to do with his life. For instance, Oedipus states that "No more, no more should you look on the misery about me, the horrors of my own doing. The long you have known the faces of those whom I should never have seen" (Davis et al. 943).</w:t>
      </w:r>
    </w:p>
    <w:p w14:paraId="0E4D6083" w14:textId="65A42DBC" w:rsidR="0029607A" w:rsidRDefault="00AC5C0A" w:rsidP="0029607A">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lastRenderedPageBreak/>
        <w:t xml:space="preserve">It is important that Oedipus’ guilt </w:t>
      </w:r>
      <w:r w:rsidR="005719FD" w:rsidRPr="00067670">
        <w:rPr>
          <w:rFonts w:ascii="Times New Roman" w:hAnsi="Times New Roman" w:cs="Times New Roman"/>
          <w:sz w:val="24"/>
          <w:szCs w:val="24"/>
        </w:rPr>
        <w:t>bring</w:t>
      </w:r>
      <w:r w:rsidRPr="00067670">
        <w:rPr>
          <w:rFonts w:ascii="Times New Roman" w:hAnsi="Times New Roman" w:cs="Times New Roman"/>
          <w:sz w:val="24"/>
          <w:szCs w:val="24"/>
        </w:rPr>
        <w:t xml:space="preserve"> to task tenets integrated in Western tradition as near as of fate, judgment, and guilt.</w:t>
      </w:r>
      <w:r w:rsidR="005719FD" w:rsidRPr="00067670">
        <w:rPr>
          <w:rFonts w:ascii="Times New Roman" w:hAnsi="Times New Roman" w:cs="Times New Roman"/>
          <w:sz w:val="24"/>
          <w:szCs w:val="24"/>
        </w:rPr>
        <w:t xml:space="preserve"> In spite of the fact that killing his father was justifiable for self-defense, Oedipus is devastated. In particular, the King is ashamed that he has been having sex with his mother. Notably, this is considered terrible to have happened because it is the malicious work of some god. Specifically, this makes him opt to leave the city and let the plague end. </w:t>
      </w:r>
      <w:r w:rsidR="003E2E78" w:rsidRPr="00067670">
        <w:rPr>
          <w:rFonts w:ascii="Times New Roman" w:hAnsi="Times New Roman" w:cs="Times New Roman"/>
          <w:sz w:val="24"/>
          <w:szCs w:val="24"/>
        </w:rPr>
        <w:t xml:space="preserve">However, Oedipus is concerned with his people and urges Creon to take care of </w:t>
      </w:r>
      <w:r w:rsidR="00FF498B" w:rsidRPr="00067670">
        <w:rPr>
          <w:rFonts w:ascii="Times New Roman" w:hAnsi="Times New Roman" w:cs="Times New Roman"/>
          <w:sz w:val="24"/>
          <w:szCs w:val="24"/>
        </w:rPr>
        <w:t>them</w:t>
      </w:r>
      <w:r w:rsidR="003E2E78" w:rsidRPr="00067670">
        <w:rPr>
          <w:rFonts w:ascii="Times New Roman" w:hAnsi="Times New Roman" w:cs="Times New Roman"/>
          <w:sz w:val="24"/>
          <w:szCs w:val="24"/>
        </w:rPr>
        <w:t xml:space="preserve">. The king maintains that the people’s needs and rights must be taken care to ensure a happy life of the citizens. </w:t>
      </w:r>
      <w:r w:rsidR="00D34165" w:rsidRPr="00067670">
        <w:rPr>
          <w:rFonts w:ascii="Times New Roman" w:hAnsi="Times New Roman" w:cs="Times New Roman"/>
          <w:sz w:val="24"/>
          <w:szCs w:val="24"/>
        </w:rPr>
        <w:t xml:space="preserve">On the same note, Creon tells him "enough, you have wept enough. Now go within" (Davis et al. </w:t>
      </w:r>
      <w:r w:rsidR="00521149">
        <w:rPr>
          <w:rFonts w:ascii="Times New Roman" w:hAnsi="Times New Roman" w:cs="Times New Roman"/>
          <w:sz w:val="24"/>
          <w:szCs w:val="24"/>
        </w:rPr>
        <w:t>9</w:t>
      </w:r>
      <w:r w:rsidR="00D34165" w:rsidRPr="00067670">
        <w:rPr>
          <w:rFonts w:ascii="Times New Roman" w:hAnsi="Times New Roman" w:cs="Times New Roman"/>
          <w:sz w:val="24"/>
          <w:szCs w:val="24"/>
        </w:rPr>
        <w:t>50).</w:t>
      </w:r>
      <w:r w:rsidR="00397A82">
        <w:rPr>
          <w:rFonts w:ascii="Times New Roman" w:hAnsi="Times New Roman" w:cs="Times New Roman"/>
          <w:sz w:val="24"/>
          <w:szCs w:val="24"/>
        </w:rPr>
        <w:t xml:space="preserve"> </w:t>
      </w:r>
    </w:p>
    <w:p w14:paraId="497C404E" w14:textId="77777777" w:rsidR="00813FAB" w:rsidRPr="00067670" w:rsidRDefault="00AC5C0A" w:rsidP="0029607A">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noteworthy that</w:t>
      </w:r>
      <w:r>
        <w:rPr>
          <w:rFonts w:ascii="Times New Roman" w:hAnsi="Times New Roman" w:cs="Times New Roman"/>
          <w:sz w:val="24"/>
          <w:szCs w:val="24"/>
        </w:rPr>
        <w:t xml:space="preserve"> Oedipus Rex provides a psychological account of reversal leads to another. What is more, the account enables individuals to understand the tragic vision and consider what the history of tragedy is. In this case, tragedy presents people involved in action.</w:t>
      </w:r>
      <w:r>
        <w:rPr>
          <w:rFonts w:ascii="Times New Roman" w:hAnsi="Times New Roman" w:cs="Times New Roman"/>
          <w:sz w:val="24"/>
          <w:szCs w:val="24"/>
        </w:rPr>
        <w:t xml:space="preserve"> Different individuals such as King Oedipus are placed in the crossroads of a choice to where they are committed. Specifically, it shows them on the threshold of a decision as well as asking themselves what the best course to apply is. </w:t>
      </w:r>
      <w:r w:rsidR="00D34165" w:rsidRPr="00067670">
        <w:rPr>
          <w:rFonts w:ascii="Times New Roman" w:hAnsi="Times New Roman" w:cs="Times New Roman"/>
          <w:sz w:val="24"/>
          <w:szCs w:val="24"/>
        </w:rPr>
        <w:t xml:space="preserve"> </w:t>
      </w:r>
      <w:r w:rsidR="005719FD" w:rsidRPr="00067670">
        <w:rPr>
          <w:rFonts w:ascii="Times New Roman" w:hAnsi="Times New Roman" w:cs="Times New Roman"/>
          <w:sz w:val="24"/>
          <w:szCs w:val="24"/>
        </w:rPr>
        <w:t xml:space="preserve"> </w:t>
      </w:r>
      <w:r w:rsidR="00001E84" w:rsidRPr="00067670">
        <w:rPr>
          <w:rFonts w:ascii="Times New Roman" w:hAnsi="Times New Roman" w:cs="Times New Roman"/>
          <w:sz w:val="24"/>
          <w:szCs w:val="24"/>
        </w:rPr>
        <w:t xml:space="preserve"> </w:t>
      </w:r>
    </w:p>
    <w:p w14:paraId="1465DF51" w14:textId="77777777" w:rsidR="008E6FBC" w:rsidRDefault="00AC5C0A" w:rsidP="008E6FBC">
      <w:pPr>
        <w:spacing w:line="480" w:lineRule="auto"/>
        <w:ind w:firstLine="720"/>
        <w:rPr>
          <w:rFonts w:ascii="Times New Roman" w:hAnsi="Times New Roman" w:cs="Times New Roman"/>
          <w:sz w:val="24"/>
          <w:szCs w:val="24"/>
        </w:rPr>
      </w:pPr>
      <w:r w:rsidRPr="00067670">
        <w:rPr>
          <w:rFonts w:ascii="Times New Roman" w:hAnsi="Times New Roman" w:cs="Times New Roman"/>
          <w:sz w:val="24"/>
          <w:szCs w:val="24"/>
        </w:rPr>
        <w:t>Overall, it is evident that Oedipus Rex provides a comprehensive insight that indicates the way psychoanalysis involve with patients in exploring their lives. Notably, individuals learn a substantial deal concerning the ways in which they demonstrate their</w:t>
      </w:r>
      <w:r w:rsidRPr="00067670">
        <w:rPr>
          <w:rFonts w:ascii="Times New Roman" w:hAnsi="Times New Roman" w:cs="Times New Roman"/>
          <w:sz w:val="24"/>
          <w:szCs w:val="24"/>
        </w:rPr>
        <w:t xml:space="preserve"> agency. </w:t>
      </w:r>
      <w:r w:rsidR="00134C3A" w:rsidRPr="00067670">
        <w:rPr>
          <w:rFonts w:ascii="Times New Roman" w:hAnsi="Times New Roman" w:cs="Times New Roman"/>
          <w:sz w:val="24"/>
          <w:szCs w:val="24"/>
        </w:rPr>
        <w:t>Oedipus Rex depicts</w:t>
      </w:r>
      <w:r w:rsidR="00665894" w:rsidRPr="00067670">
        <w:rPr>
          <w:rFonts w:ascii="Times New Roman" w:hAnsi="Times New Roman" w:cs="Times New Roman"/>
          <w:sz w:val="24"/>
          <w:szCs w:val="24"/>
        </w:rPr>
        <w:t xml:space="preserve"> that King Oedipus might have been better off in case he had just let well enough alone as well as maintaining the status quo with his marriage to locaste not forgetting kingship of Thebes.</w:t>
      </w:r>
      <w:r w:rsidR="00D638EB" w:rsidRPr="00067670">
        <w:rPr>
          <w:rFonts w:ascii="Times New Roman" w:hAnsi="Times New Roman" w:cs="Times New Roman"/>
          <w:sz w:val="24"/>
          <w:szCs w:val="24"/>
        </w:rPr>
        <w:t xml:space="preserve"> It is unfortunate that Oedipus killed his father and married his mother.</w:t>
      </w:r>
      <w:r w:rsidR="00B824D1" w:rsidRPr="00067670">
        <w:rPr>
          <w:rFonts w:ascii="Times New Roman" w:hAnsi="Times New Roman" w:cs="Times New Roman"/>
          <w:sz w:val="24"/>
          <w:szCs w:val="24"/>
        </w:rPr>
        <w:t xml:space="preserve"> Although Oedipus was a capable and beloved administrator, he begged to be taken out of the city when he learned that he killed his father and married his mother.</w:t>
      </w:r>
      <w:r w:rsidR="00646607" w:rsidRPr="00067670">
        <w:rPr>
          <w:rFonts w:ascii="Times New Roman" w:hAnsi="Times New Roman" w:cs="Times New Roman"/>
          <w:sz w:val="24"/>
          <w:szCs w:val="24"/>
        </w:rPr>
        <w:t xml:space="preserve"> Oedipus Rex suggests that two traveling parties were </w:t>
      </w:r>
      <w:r w:rsidR="00646607" w:rsidRPr="00067670">
        <w:rPr>
          <w:rFonts w:ascii="Times New Roman" w:hAnsi="Times New Roman" w:cs="Times New Roman"/>
          <w:sz w:val="24"/>
          <w:szCs w:val="24"/>
        </w:rPr>
        <w:lastRenderedPageBreak/>
        <w:t xml:space="preserve">massacred at the crossroad. The idea whether Oedipus would have been better off living a happy lie or knowing the awful truth depends on the angle from which an individual looks at the situation. </w:t>
      </w:r>
      <w:r w:rsidR="00AA7B50" w:rsidRPr="00067670">
        <w:rPr>
          <w:rFonts w:ascii="Times New Roman" w:hAnsi="Times New Roman" w:cs="Times New Roman"/>
          <w:sz w:val="24"/>
          <w:szCs w:val="24"/>
        </w:rPr>
        <w:t>I believe that knowing the awful truth helps Oedipus change for the better. In fact, Oedipus killed his father even if it was considered self-defense and married his mother.</w:t>
      </w:r>
    </w:p>
    <w:p w14:paraId="471B1EED" w14:textId="77777777" w:rsidR="00C86889" w:rsidRDefault="00AC5C0A" w:rsidP="008E6FB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F3A9ED" w14:textId="6EF1A385" w:rsidR="00E15D86" w:rsidRPr="00067670" w:rsidRDefault="00AC5C0A" w:rsidP="008E6FB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72301957" w14:textId="1D919F86" w:rsidR="00F42435" w:rsidRPr="00067670" w:rsidRDefault="00AC5C0A" w:rsidP="00573421">
      <w:pPr>
        <w:spacing w:after="0" w:line="480" w:lineRule="auto"/>
        <w:ind w:left="720" w:hanging="720"/>
        <w:rPr>
          <w:rFonts w:ascii="Times New Roman" w:hAnsi="Times New Roman" w:cs="Times New Roman"/>
          <w:sz w:val="24"/>
          <w:szCs w:val="24"/>
        </w:rPr>
      </w:pPr>
      <w:bookmarkStart w:id="0" w:name="m_-6018231162129321372_m_-45230718225850"/>
      <w:r w:rsidRPr="00067670">
        <w:rPr>
          <w:rFonts w:ascii="Times New Roman" w:hAnsi="Times New Roman" w:cs="Times New Roman"/>
          <w:sz w:val="24"/>
          <w:szCs w:val="24"/>
        </w:rPr>
        <w:t>Davis, P., Harrison, G., Johnson, D. M., Smith, P. C., &amp; Crawford, J. F. </w:t>
      </w:r>
      <w:r w:rsidRPr="00067670">
        <w:rPr>
          <w:rFonts w:ascii="Times New Roman" w:hAnsi="Times New Roman" w:cs="Times New Roman"/>
          <w:i/>
          <w:iCs/>
          <w:sz w:val="24"/>
          <w:szCs w:val="24"/>
        </w:rPr>
        <w:t xml:space="preserve">The Bedford Anthology of World </w:t>
      </w:r>
      <w:r w:rsidRPr="00067670">
        <w:rPr>
          <w:rFonts w:ascii="Times New Roman" w:hAnsi="Times New Roman" w:cs="Times New Roman"/>
          <w:i/>
          <w:iCs/>
          <w:sz w:val="24"/>
          <w:szCs w:val="24"/>
        </w:rPr>
        <w:t>Literature Book 1: The Ancient World, Beginnings-100 C. E</w:t>
      </w:r>
      <w:r w:rsidRPr="00067670">
        <w:rPr>
          <w:rFonts w:ascii="Times New Roman" w:hAnsi="Times New Roman" w:cs="Times New Roman"/>
          <w:sz w:val="24"/>
          <w:szCs w:val="24"/>
        </w:rPr>
        <w:t>. (2003). </w:t>
      </w:r>
      <w:r w:rsidRPr="00067670">
        <w:rPr>
          <w:rFonts w:ascii="Times New Roman" w:hAnsi="Times New Roman" w:cs="Times New Roman"/>
          <w:i/>
          <w:iCs/>
          <w:sz w:val="24"/>
          <w:szCs w:val="24"/>
        </w:rPr>
        <w:t>Bedford Anthology of World Literature</w:t>
      </w:r>
      <w:r w:rsidRPr="00067670">
        <w:rPr>
          <w:rFonts w:ascii="Times New Roman" w:hAnsi="Times New Roman" w:cs="Times New Roman"/>
          <w:sz w:val="24"/>
          <w:szCs w:val="24"/>
        </w:rPr>
        <w:t>. Bedford Books, 200</w:t>
      </w:r>
      <w:bookmarkStart w:id="1" w:name="_GoBack"/>
      <w:bookmarkEnd w:id="1"/>
      <w:r w:rsidRPr="00067670">
        <w:rPr>
          <w:rFonts w:ascii="Times New Roman" w:hAnsi="Times New Roman" w:cs="Times New Roman"/>
          <w:sz w:val="24"/>
          <w:szCs w:val="24"/>
        </w:rPr>
        <w:t>3.</w:t>
      </w:r>
      <w:bookmarkEnd w:id="0"/>
    </w:p>
    <w:sectPr w:rsidR="00F42435" w:rsidRPr="00067670" w:rsidSect="00045F0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EE84AF" w14:textId="77777777" w:rsidR="00AC5C0A" w:rsidRDefault="00AC5C0A">
      <w:pPr>
        <w:spacing w:after="0" w:line="240" w:lineRule="auto"/>
      </w:pPr>
      <w:r>
        <w:separator/>
      </w:r>
    </w:p>
  </w:endnote>
  <w:endnote w:type="continuationSeparator" w:id="0">
    <w:p w14:paraId="778FD98F" w14:textId="77777777" w:rsidR="00AC5C0A" w:rsidRDefault="00AC5C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371B9" w14:textId="77777777" w:rsidR="00AC5C0A" w:rsidRDefault="00AC5C0A">
      <w:pPr>
        <w:spacing w:after="0" w:line="240" w:lineRule="auto"/>
      </w:pPr>
      <w:r>
        <w:separator/>
      </w:r>
    </w:p>
  </w:footnote>
  <w:footnote w:type="continuationSeparator" w:id="0">
    <w:p w14:paraId="3EB0E135" w14:textId="77777777" w:rsidR="00AC5C0A" w:rsidRDefault="00AC5C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32B5B" w14:textId="056CFE40" w:rsidR="00045F0B" w:rsidRPr="00045F0B" w:rsidRDefault="00AC5C0A">
    <w:pPr>
      <w:pStyle w:val="Header"/>
      <w:jc w:val="right"/>
      <w:rPr>
        <w:rFonts w:ascii="Times New Roman" w:hAnsi="Times New Roman" w:cs="Times New Roman"/>
        <w:sz w:val="24"/>
        <w:szCs w:val="24"/>
      </w:rPr>
    </w:pPr>
    <w:r w:rsidRPr="00045F0B">
      <w:rPr>
        <w:rFonts w:ascii="Times New Roman" w:hAnsi="Times New Roman" w:cs="Times New Roman"/>
        <w:sz w:val="24"/>
        <w:szCs w:val="24"/>
      </w:rPr>
      <w:t xml:space="preserve">Surname </w:t>
    </w:r>
    <w:sdt>
      <w:sdtPr>
        <w:rPr>
          <w:rFonts w:ascii="Times New Roman" w:hAnsi="Times New Roman" w:cs="Times New Roman"/>
          <w:sz w:val="24"/>
          <w:szCs w:val="24"/>
        </w:rPr>
        <w:id w:val="-1371911619"/>
        <w:docPartObj>
          <w:docPartGallery w:val="Page Numbers (Top of Page)"/>
          <w:docPartUnique/>
        </w:docPartObj>
      </w:sdtPr>
      <w:sdtEndPr>
        <w:rPr>
          <w:noProof/>
        </w:rPr>
      </w:sdtEndPr>
      <w:sdtContent>
        <w:r w:rsidRPr="00045F0B">
          <w:rPr>
            <w:rFonts w:ascii="Times New Roman" w:hAnsi="Times New Roman" w:cs="Times New Roman"/>
            <w:sz w:val="24"/>
            <w:szCs w:val="24"/>
          </w:rPr>
          <w:fldChar w:fldCharType="begin"/>
        </w:r>
        <w:r w:rsidRPr="00045F0B">
          <w:rPr>
            <w:rFonts w:ascii="Times New Roman" w:hAnsi="Times New Roman" w:cs="Times New Roman"/>
            <w:sz w:val="24"/>
            <w:szCs w:val="24"/>
          </w:rPr>
          <w:instrText xml:space="preserve"> PAGE   \* MERGEFORMAT </w:instrText>
        </w:r>
        <w:r w:rsidRPr="00045F0B">
          <w:rPr>
            <w:rFonts w:ascii="Times New Roman" w:hAnsi="Times New Roman" w:cs="Times New Roman"/>
            <w:sz w:val="24"/>
            <w:szCs w:val="24"/>
          </w:rPr>
          <w:fldChar w:fldCharType="separate"/>
        </w:r>
        <w:r w:rsidRPr="00045F0B">
          <w:rPr>
            <w:rFonts w:ascii="Times New Roman" w:hAnsi="Times New Roman" w:cs="Times New Roman"/>
            <w:noProof/>
            <w:sz w:val="24"/>
            <w:szCs w:val="24"/>
          </w:rPr>
          <w:t>2</w:t>
        </w:r>
        <w:r w:rsidRPr="00045F0B">
          <w:rPr>
            <w:rFonts w:ascii="Times New Roman" w:hAnsi="Times New Roman" w:cs="Times New Roman"/>
            <w:noProof/>
            <w:sz w:val="24"/>
            <w:szCs w:val="24"/>
          </w:rPr>
          <w:fldChar w:fldCharType="end"/>
        </w:r>
      </w:sdtContent>
    </w:sdt>
  </w:p>
  <w:p w14:paraId="264B6C5B" w14:textId="77777777" w:rsidR="00067670" w:rsidRDefault="000676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435"/>
    <w:rsid w:val="00001E84"/>
    <w:rsid w:val="000127D0"/>
    <w:rsid w:val="00045F0B"/>
    <w:rsid w:val="00067670"/>
    <w:rsid w:val="00105486"/>
    <w:rsid w:val="001206DB"/>
    <w:rsid w:val="00134C3A"/>
    <w:rsid w:val="00232B07"/>
    <w:rsid w:val="002640F2"/>
    <w:rsid w:val="0029607A"/>
    <w:rsid w:val="002C677B"/>
    <w:rsid w:val="00397A82"/>
    <w:rsid w:val="003E2E78"/>
    <w:rsid w:val="0040454E"/>
    <w:rsid w:val="00405001"/>
    <w:rsid w:val="004753A3"/>
    <w:rsid w:val="004A36B2"/>
    <w:rsid w:val="005120A6"/>
    <w:rsid w:val="00521149"/>
    <w:rsid w:val="0055471A"/>
    <w:rsid w:val="005719FD"/>
    <w:rsid w:val="00573421"/>
    <w:rsid w:val="0058519F"/>
    <w:rsid w:val="00622B74"/>
    <w:rsid w:val="00644E6E"/>
    <w:rsid w:val="00646607"/>
    <w:rsid w:val="00665894"/>
    <w:rsid w:val="006A0D2F"/>
    <w:rsid w:val="006D679D"/>
    <w:rsid w:val="0070775F"/>
    <w:rsid w:val="00791E37"/>
    <w:rsid w:val="007C18C5"/>
    <w:rsid w:val="007E31F0"/>
    <w:rsid w:val="007F04CA"/>
    <w:rsid w:val="00813FAB"/>
    <w:rsid w:val="00822ED6"/>
    <w:rsid w:val="00847C1D"/>
    <w:rsid w:val="00854FD7"/>
    <w:rsid w:val="008C62A1"/>
    <w:rsid w:val="008E6FBC"/>
    <w:rsid w:val="0097764C"/>
    <w:rsid w:val="00977C32"/>
    <w:rsid w:val="009C2882"/>
    <w:rsid w:val="00A446BD"/>
    <w:rsid w:val="00A85D4B"/>
    <w:rsid w:val="00AA7B50"/>
    <w:rsid w:val="00AC5C0A"/>
    <w:rsid w:val="00AF3F84"/>
    <w:rsid w:val="00B116EF"/>
    <w:rsid w:val="00B66B73"/>
    <w:rsid w:val="00B824D1"/>
    <w:rsid w:val="00BE657A"/>
    <w:rsid w:val="00C05BAF"/>
    <w:rsid w:val="00C14745"/>
    <w:rsid w:val="00C86889"/>
    <w:rsid w:val="00CE321E"/>
    <w:rsid w:val="00D27AF6"/>
    <w:rsid w:val="00D34165"/>
    <w:rsid w:val="00D3518C"/>
    <w:rsid w:val="00D638EB"/>
    <w:rsid w:val="00DA173D"/>
    <w:rsid w:val="00DD75CD"/>
    <w:rsid w:val="00DE4A7B"/>
    <w:rsid w:val="00DF70FC"/>
    <w:rsid w:val="00E15D86"/>
    <w:rsid w:val="00E821C1"/>
    <w:rsid w:val="00EA2699"/>
    <w:rsid w:val="00ED6C80"/>
    <w:rsid w:val="00F40B15"/>
    <w:rsid w:val="00F42435"/>
    <w:rsid w:val="00F70938"/>
    <w:rsid w:val="00F73DA3"/>
    <w:rsid w:val="00F96C26"/>
    <w:rsid w:val="00FC20A2"/>
    <w:rsid w:val="00FF4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E2F7F0-9E23-4A22-B082-43746252D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D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5D86"/>
  </w:style>
  <w:style w:type="paragraph" w:styleId="Footer">
    <w:name w:val="footer"/>
    <w:basedOn w:val="Normal"/>
    <w:link w:val="FooterChar"/>
    <w:uiPriority w:val="99"/>
    <w:unhideWhenUsed/>
    <w:rsid w:val="00E15D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5D86"/>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22B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B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133</cp:revision>
  <dcterms:created xsi:type="dcterms:W3CDTF">2018-09-06T22:34:00Z</dcterms:created>
  <dcterms:modified xsi:type="dcterms:W3CDTF">2018-09-07T01:46:00Z</dcterms:modified>
</cp:coreProperties>
</file>